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DB" w:rsidRDefault="003507DB" w:rsidP="007F5A3D">
      <w:pPr>
        <w:pStyle w:val="NoSpacing"/>
      </w:pPr>
    </w:p>
    <w:p w:rsidR="003507DB" w:rsidRPr="003C7C85" w:rsidRDefault="003507DB" w:rsidP="003507DB">
      <w:pPr>
        <w:pStyle w:val="NoSpacing"/>
        <w:jc w:val="center"/>
        <w:rPr>
          <w:b/>
          <w:sz w:val="32"/>
          <w:szCs w:val="32"/>
        </w:rPr>
      </w:pPr>
      <w:r w:rsidRPr="003C7C85">
        <w:rPr>
          <w:b/>
          <w:sz w:val="32"/>
          <w:szCs w:val="32"/>
        </w:rPr>
        <w:t>RAH</w:t>
      </w:r>
      <w:r w:rsidR="00BC7CA4" w:rsidRPr="003C7C85">
        <w:rPr>
          <w:b/>
          <w:sz w:val="32"/>
          <w:szCs w:val="32"/>
        </w:rPr>
        <w:t>I</w:t>
      </w:r>
      <w:r w:rsidRPr="003C7C85">
        <w:rPr>
          <w:b/>
          <w:sz w:val="32"/>
          <w:szCs w:val="32"/>
        </w:rPr>
        <w:t>MA FOOD CORPORATION LIMITED</w:t>
      </w:r>
    </w:p>
    <w:p w:rsidR="003507DB" w:rsidRDefault="003507DB" w:rsidP="003507D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Registered Office</w:t>
      </w:r>
    </w:p>
    <w:p w:rsidR="003507DB" w:rsidRDefault="003507DB" w:rsidP="003507D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115/7/A</w:t>
      </w:r>
      <w:r w:rsidR="00BC7CA4">
        <w:rPr>
          <w:sz w:val="28"/>
          <w:szCs w:val="28"/>
        </w:rPr>
        <w:t>,</w:t>
      </w:r>
      <w:r>
        <w:rPr>
          <w:sz w:val="28"/>
          <w:szCs w:val="28"/>
        </w:rPr>
        <w:t xml:space="preserve"> Distillery Road, </w:t>
      </w:r>
      <w:proofErr w:type="spellStart"/>
      <w:r>
        <w:rPr>
          <w:sz w:val="28"/>
          <w:szCs w:val="28"/>
        </w:rPr>
        <w:t>Gandaria</w:t>
      </w:r>
      <w:proofErr w:type="spellEnd"/>
      <w:r>
        <w:rPr>
          <w:sz w:val="28"/>
          <w:szCs w:val="28"/>
        </w:rPr>
        <w:t>, Dhaka – 1204</w:t>
      </w:r>
      <w:r w:rsidR="00BC7CA4">
        <w:rPr>
          <w:sz w:val="28"/>
          <w:szCs w:val="28"/>
        </w:rPr>
        <w:t>.</w:t>
      </w:r>
    </w:p>
    <w:p w:rsidR="003507DB" w:rsidRDefault="003507DB" w:rsidP="003507DB">
      <w:pPr>
        <w:pStyle w:val="NoSpacing"/>
        <w:jc w:val="center"/>
        <w:rPr>
          <w:sz w:val="28"/>
          <w:szCs w:val="28"/>
        </w:rPr>
      </w:pPr>
    </w:p>
    <w:p w:rsidR="003507DB" w:rsidRPr="008F39C0" w:rsidRDefault="003507DB" w:rsidP="00A33C03">
      <w:pPr>
        <w:pStyle w:val="NoSpacing"/>
        <w:jc w:val="both"/>
        <w:rPr>
          <w:b/>
          <w:sz w:val="28"/>
          <w:szCs w:val="28"/>
        </w:rPr>
      </w:pPr>
      <w:r w:rsidRPr="008F39C0">
        <w:rPr>
          <w:b/>
          <w:sz w:val="28"/>
          <w:szCs w:val="28"/>
        </w:rPr>
        <w:t>Notice regarding transfer of fund held against un-claimed public subscription money against IPO and un-claimed dividend paid in cash.</w:t>
      </w:r>
    </w:p>
    <w:p w:rsidR="003507DB" w:rsidRDefault="003507DB" w:rsidP="003507DB">
      <w:pPr>
        <w:pStyle w:val="NoSpacing"/>
        <w:rPr>
          <w:sz w:val="28"/>
          <w:szCs w:val="28"/>
        </w:rPr>
      </w:pPr>
    </w:p>
    <w:p w:rsidR="00333798" w:rsidRDefault="003507DB" w:rsidP="0033379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is for kind information of all respected shareholders of Rahima Food Corporation </w:t>
      </w:r>
      <w:r w:rsidR="008B0462">
        <w:rPr>
          <w:sz w:val="28"/>
          <w:szCs w:val="28"/>
        </w:rPr>
        <w:t>Ltd. that as per directive of the Bangladesh Securities and Exchange Commission issued on 19.</w:t>
      </w:r>
      <w:r w:rsidR="00BC7CA4">
        <w:rPr>
          <w:sz w:val="28"/>
          <w:szCs w:val="28"/>
        </w:rPr>
        <w:t>0</w:t>
      </w:r>
      <w:r w:rsidR="008B0462">
        <w:rPr>
          <w:sz w:val="28"/>
          <w:szCs w:val="28"/>
        </w:rPr>
        <w:t xml:space="preserve">7.2021 vide their letter </w:t>
      </w:r>
      <w:proofErr w:type="gramStart"/>
      <w:r w:rsidR="008B0462">
        <w:rPr>
          <w:sz w:val="28"/>
          <w:szCs w:val="28"/>
        </w:rPr>
        <w:t>No</w:t>
      </w:r>
      <w:proofErr w:type="gramEnd"/>
      <w:r w:rsidR="00BC7CA4">
        <w:rPr>
          <w:sz w:val="28"/>
          <w:szCs w:val="28"/>
        </w:rPr>
        <w:t>.</w:t>
      </w:r>
      <w:r w:rsidR="008B0462">
        <w:rPr>
          <w:sz w:val="28"/>
          <w:szCs w:val="28"/>
        </w:rPr>
        <w:t xml:space="preserve"> SEC/SRMIC/ 165-2020/ Part-1/182, fund held by our company against </w:t>
      </w:r>
      <w:r w:rsidR="008B0462" w:rsidRPr="008B0462">
        <w:rPr>
          <w:sz w:val="28"/>
          <w:szCs w:val="28"/>
        </w:rPr>
        <w:t xml:space="preserve">un-claimed public </w:t>
      </w:r>
      <w:r w:rsidR="008B0462">
        <w:rPr>
          <w:sz w:val="28"/>
          <w:szCs w:val="28"/>
        </w:rPr>
        <w:t xml:space="preserve"> </w:t>
      </w:r>
      <w:r w:rsidR="008B0462" w:rsidRPr="008B0462">
        <w:rPr>
          <w:sz w:val="28"/>
          <w:szCs w:val="28"/>
        </w:rPr>
        <w:t>subscription money against IPO and un-claimed dividend paid in cash</w:t>
      </w:r>
      <w:r w:rsidR="008B0462">
        <w:rPr>
          <w:sz w:val="28"/>
          <w:szCs w:val="28"/>
        </w:rPr>
        <w:t xml:space="preserve"> for a period of three years from the date of declaration shall have to be </w:t>
      </w:r>
      <w:r w:rsidR="00333798">
        <w:rPr>
          <w:sz w:val="28"/>
          <w:szCs w:val="28"/>
        </w:rPr>
        <w:t>t</w:t>
      </w:r>
      <w:r w:rsidR="008B0462">
        <w:rPr>
          <w:sz w:val="28"/>
          <w:szCs w:val="28"/>
        </w:rPr>
        <w:t xml:space="preserve">ransferred  </w:t>
      </w:r>
      <w:r w:rsidR="00333798">
        <w:rPr>
          <w:sz w:val="28"/>
          <w:szCs w:val="28"/>
        </w:rPr>
        <w:t>to the Capital Market Stabilization Fund within 30 August, 2021.</w:t>
      </w:r>
      <w:r w:rsidR="008B0462">
        <w:rPr>
          <w:sz w:val="28"/>
          <w:szCs w:val="28"/>
        </w:rPr>
        <w:t xml:space="preserve">  </w:t>
      </w:r>
    </w:p>
    <w:p w:rsidR="007208A2" w:rsidRDefault="00333798" w:rsidP="0033379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The company paid cash dividend during the years 1997-1998, 2001-2002, 2007-2008, 2008-2009,</w:t>
      </w:r>
      <w:r w:rsidR="008F39C0">
        <w:rPr>
          <w:sz w:val="28"/>
          <w:szCs w:val="28"/>
        </w:rPr>
        <w:t xml:space="preserve"> </w:t>
      </w:r>
      <w:r>
        <w:rPr>
          <w:sz w:val="28"/>
          <w:szCs w:val="28"/>
        </w:rPr>
        <w:t>2009-2010,</w:t>
      </w:r>
      <w:r w:rsidR="008F39C0">
        <w:rPr>
          <w:sz w:val="28"/>
          <w:szCs w:val="28"/>
        </w:rPr>
        <w:t xml:space="preserve"> 2010-2011,</w:t>
      </w:r>
      <w:r w:rsidR="008B0462">
        <w:rPr>
          <w:sz w:val="28"/>
          <w:szCs w:val="28"/>
        </w:rPr>
        <w:t xml:space="preserve"> </w:t>
      </w:r>
      <w:r w:rsidR="00BC7CA4">
        <w:rPr>
          <w:sz w:val="28"/>
          <w:szCs w:val="28"/>
        </w:rPr>
        <w:t xml:space="preserve">2011-2012 &amp; </w:t>
      </w:r>
      <w:r>
        <w:rPr>
          <w:sz w:val="28"/>
          <w:szCs w:val="28"/>
        </w:rPr>
        <w:t xml:space="preserve">2012-2013. Any shareholder not receiving share subscription money </w:t>
      </w:r>
      <w:r w:rsidR="008F39C0">
        <w:rPr>
          <w:sz w:val="28"/>
          <w:szCs w:val="28"/>
        </w:rPr>
        <w:t xml:space="preserve">against IPO </w:t>
      </w:r>
      <w:r>
        <w:rPr>
          <w:sz w:val="28"/>
          <w:szCs w:val="28"/>
        </w:rPr>
        <w:t xml:space="preserve">or cash dividend during the years mentioned above is requested to contact with the Share department </w:t>
      </w:r>
      <w:r w:rsidR="007208A2">
        <w:rPr>
          <w:sz w:val="28"/>
          <w:szCs w:val="28"/>
        </w:rPr>
        <w:t>of the company in its registered office with proper documents.</w:t>
      </w:r>
    </w:p>
    <w:p w:rsidR="007208A2" w:rsidRDefault="003C7C85" w:rsidP="0033379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208A2" w:rsidRDefault="00165688" w:rsidP="0033379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Dated : 12.08.2021</w:t>
      </w:r>
      <w:r w:rsidR="003C7C85">
        <w:rPr>
          <w:sz w:val="28"/>
          <w:szCs w:val="28"/>
        </w:rPr>
        <w:tab/>
      </w:r>
      <w:r w:rsidR="003C7C85">
        <w:rPr>
          <w:sz w:val="28"/>
          <w:szCs w:val="28"/>
        </w:rPr>
        <w:tab/>
      </w:r>
      <w:r w:rsidR="003C7C85">
        <w:rPr>
          <w:sz w:val="28"/>
          <w:szCs w:val="28"/>
        </w:rPr>
        <w:tab/>
      </w:r>
      <w:r w:rsidR="003C7C85">
        <w:rPr>
          <w:sz w:val="28"/>
          <w:szCs w:val="28"/>
        </w:rPr>
        <w:tab/>
      </w:r>
      <w:r w:rsidR="003C7C85">
        <w:rPr>
          <w:sz w:val="28"/>
          <w:szCs w:val="28"/>
        </w:rPr>
        <w:tab/>
      </w:r>
      <w:r w:rsidR="003C7C85">
        <w:rPr>
          <w:sz w:val="28"/>
          <w:szCs w:val="28"/>
        </w:rPr>
        <w:tab/>
      </w:r>
      <w:bookmarkStart w:id="0" w:name="_GoBack"/>
      <w:bookmarkEnd w:id="0"/>
      <w:r w:rsidR="003C7C85">
        <w:rPr>
          <w:sz w:val="28"/>
          <w:szCs w:val="28"/>
        </w:rPr>
        <w:t>S/d</w:t>
      </w:r>
    </w:p>
    <w:p w:rsidR="003507DB" w:rsidRDefault="00165688" w:rsidP="0033379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Dhaka.</w:t>
      </w:r>
      <w:r w:rsidR="007208A2">
        <w:rPr>
          <w:sz w:val="28"/>
          <w:szCs w:val="28"/>
        </w:rPr>
        <w:t xml:space="preserve">                                           </w:t>
      </w:r>
      <w:r w:rsidR="003C7C85">
        <w:rPr>
          <w:sz w:val="28"/>
          <w:szCs w:val="28"/>
        </w:rPr>
        <w:tab/>
      </w:r>
      <w:r w:rsidR="003C7C85">
        <w:rPr>
          <w:sz w:val="28"/>
          <w:szCs w:val="28"/>
        </w:rPr>
        <w:tab/>
      </w:r>
      <w:r w:rsidR="003C7C85">
        <w:rPr>
          <w:sz w:val="28"/>
          <w:szCs w:val="28"/>
        </w:rPr>
        <w:tab/>
        <w:t xml:space="preserve">             </w:t>
      </w:r>
      <w:r w:rsidR="007208A2">
        <w:rPr>
          <w:sz w:val="28"/>
          <w:szCs w:val="28"/>
        </w:rPr>
        <w:t xml:space="preserve">Md. </w:t>
      </w:r>
      <w:proofErr w:type="spellStart"/>
      <w:r w:rsidR="007208A2">
        <w:rPr>
          <w:sz w:val="28"/>
          <w:szCs w:val="28"/>
        </w:rPr>
        <w:t>Zakir</w:t>
      </w:r>
      <w:proofErr w:type="spellEnd"/>
      <w:r w:rsidR="007208A2">
        <w:rPr>
          <w:sz w:val="28"/>
          <w:szCs w:val="28"/>
        </w:rPr>
        <w:t xml:space="preserve"> Hossain</w:t>
      </w:r>
    </w:p>
    <w:p w:rsidR="007208A2" w:rsidRDefault="007208A2" w:rsidP="0033379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Company</w:t>
      </w:r>
      <w:r w:rsidR="003C7C85">
        <w:rPr>
          <w:sz w:val="28"/>
          <w:szCs w:val="28"/>
        </w:rPr>
        <w:t xml:space="preserve"> S</w:t>
      </w:r>
      <w:r>
        <w:rPr>
          <w:sz w:val="28"/>
          <w:szCs w:val="28"/>
        </w:rPr>
        <w:t>ecretary.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507DB" w:rsidRDefault="003507DB" w:rsidP="003507DB">
      <w:pPr>
        <w:pStyle w:val="NoSpacing"/>
        <w:jc w:val="center"/>
        <w:rPr>
          <w:sz w:val="28"/>
          <w:szCs w:val="28"/>
        </w:rPr>
      </w:pPr>
    </w:p>
    <w:p w:rsidR="003507DB" w:rsidRPr="003507DB" w:rsidRDefault="003507DB" w:rsidP="003507DB">
      <w:pPr>
        <w:pStyle w:val="NoSpacing"/>
        <w:jc w:val="center"/>
        <w:rPr>
          <w:sz w:val="28"/>
          <w:szCs w:val="28"/>
        </w:rPr>
      </w:pPr>
    </w:p>
    <w:p w:rsidR="003507DB" w:rsidRPr="003507DB" w:rsidRDefault="003507DB" w:rsidP="007F5A3D">
      <w:pPr>
        <w:pStyle w:val="NoSpacing"/>
        <w:rPr>
          <w:sz w:val="28"/>
          <w:szCs w:val="28"/>
        </w:rPr>
      </w:pPr>
    </w:p>
    <w:p w:rsidR="003507DB" w:rsidRDefault="003507DB" w:rsidP="007F5A3D">
      <w:pPr>
        <w:pStyle w:val="NoSpacing"/>
      </w:pPr>
    </w:p>
    <w:p w:rsidR="003507DB" w:rsidRDefault="003507DB" w:rsidP="007F5A3D">
      <w:pPr>
        <w:pStyle w:val="NoSpacing"/>
      </w:pPr>
    </w:p>
    <w:p w:rsidR="003507DB" w:rsidRDefault="003507DB" w:rsidP="007F5A3D">
      <w:pPr>
        <w:pStyle w:val="NoSpacing"/>
      </w:pPr>
    </w:p>
    <w:p w:rsidR="003507DB" w:rsidRDefault="003507DB" w:rsidP="007F5A3D">
      <w:pPr>
        <w:pStyle w:val="NoSpacing"/>
      </w:pPr>
    </w:p>
    <w:p w:rsidR="003507DB" w:rsidRDefault="003507DB" w:rsidP="007F5A3D">
      <w:pPr>
        <w:pStyle w:val="NoSpacing"/>
      </w:pPr>
    </w:p>
    <w:sectPr w:rsidR="003507DB" w:rsidSect="00BC7CA4">
      <w:pgSz w:w="11907" w:h="16839" w:code="9"/>
      <w:pgMar w:top="1440" w:right="1440" w:bottom="1440" w:left="1440" w:header="864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38"/>
    <w:rsid w:val="00165688"/>
    <w:rsid w:val="00333798"/>
    <w:rsid w:val="003507DB"/>
    <w:rsid w:val="003C7C85"/>
    <w:rsid w:val="007208A2"/>
    <w:rsid w:val="007F5A3D"/>
    <w:rsid w:val="00867E9C"/>
    <w:rsid w:val="008B0462"/>
    <w:rsid w:val="008F39C0"/>
    <w:rsid w:val="0099409A"/>
    <w:rsid w:val="00A33C03"/>
    <w:rsid w:val="00BC7CA4"/>
    <w:rsid w:val="00D170D0"/>
    <w:rsid w:val="00D1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602B7-98BE-4615-9A0D-B79D6675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A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F5A3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CFO</dc:creator>
  <cp:keywords/>
  <dc:description/>
  <cp:lastModifiedBy>USER</cp:lastModifiedBy>
  <cp:revision>9</cp:revision>
  <cp:lastPrinted>2021-08-12T08:47:00Z</cp:lastPrinted>
  <dcterms:created xsi:type="dcterms:W3CDTF">2021-07-04T06:34:00Z</dcterms:created>
  <dcterms:modified xsi:type="dcterms:W3CDTF">2021-08-12T08:54:00Z</dcterms:modified>
</cp:coreProperties>
</file>